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责任价值创新企业申报表</w:t>
      </w:r>
      <w:bookmarkEnd w:id="0"/>
    </w:p>
    <w:tbl>
      <w:tblPr>
        <w:tblStyle w:val="4"/>
        <w:tblW w:w="99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424"/>
        <w:gridCol w:w="1984"/>
        <w:gridCol w:w="1701"/>
        <w:gridCol w:w="284"/>
        <w:gridCol w:w="42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企业名称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企业性质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业务类型（领域）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企业社会责任负责机构名称</w:t>
            </w:r>
          </w:p>
        </w:tc>
        <w:tc>
          <w:tcPr>
            <w:tcW w:w="7665" w:type="dxa"/>
            <w:gridSpan w:val="6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社会责任最高负责人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姓名/职务</w:t>
            </w: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联系电话/</w:t>
            </w:r>
          </w:p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电邮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社会责任专职部门/专职人员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部门名称</w:t>
            </w: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专职人员人数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联系人姓名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联系人电话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电子邮件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通信地址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社会责任年度预算金额/领域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社会责任累计投入金额/领域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公益基金会名称（或填无）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公益项目名称和领域</w:t>
            </w:r>
          </w:p>
        </w:tc>
        <w:tc>
          <w:tcPr>
            <w:tcW w:w="4257" w:type="dxa"/>
            <w:gridSpan w:val="4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62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是否发布CSR报告</w:t>
            </w:r>
          </w:p>
        </w:tc>
        <w:tc>
          <w:tcPr>
            <w:tcW w:w="142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报告发布周期</w:t>
            </w:r>
          </w:p>
        </w:tc>
        <w:tc>
          <w:tcPr>
            <w:tcW w:w="1701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发布时间</w:t>
            </w: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927" w:type="dxa"/>
            <w:gridSpan w:val="7"/>
            <w:vAlign w:val="top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CSR工作主要业绩（包括概述、特色、现有项目名称等，可另附页。已发布社会责任报告的企业可直接提供最新社会责任报告一份）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9927" w:type="dxa"/>
            <w:gridSpan w:val="7"/>
            <w:vAlign w:val="top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申报承诺：</w:t>
            </w:r>
          </w:p>
          <w:p>
            <w:pPr>
              <w:autoSpaceDN w:val="0"/>
              <w:spacing w:line="276" w:lineRule="auto"/>
              <w:ind w:firstLine="480" w:firstLineChars="200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我单位依据SJ/T16000《电子信息行业社会责任指南》行业标准积极履行社会责任，并申请成为责任价值创新企业，承诺自身和在供应链上积极贯彻实施行业标准，积极引领行业社会责任建设，积极推动行业社会责任实践，积极响应行业社会责任行动，为促进电子信息行业可持续发展积极贡献力量。</w:t>
            </w: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 xml:space="preserve"> </w:t>
            </w:r>
          </w:p>
          <w:p>
            <w:pPr>
              <w:autoSpaceDN w:val="0"/>
              <w:spacing w:line="276" w:lineRule="auto"/>
              <w:ind w:firstLine="480" w:firstLineChars="200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</w:p>
          <w:p>
            <w:pPr>
              <w:autoSpaceDN w:val="0"/>
              <w:spacing w:line="276" w:lineRule="auto"/>
              <w:ind w:firstLine="480" w:firstLineChars="200"/>
              <w:jc w:val="center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 xml:space="preserve">                                             申报单位盖章（公章）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927" w:type="dxa"/>
            <w:gridSpan w:val="7"/>
            <w:vAlign w:val="top"/>
          </w:tcPr>
          <w:p>
            <w:pPr>
              <w:autoSpaceDN w:val="0"/>
              <w:spacing w:line="276" w:lineRule="auto"/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sz w:val="24"/>
                <w:shd w:val="clear" w:color="auto" w:fill="FFFFFF"/>
              </w:rPr>
              <w:t>社责委审核意见：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p/>
    <w:sectPr>
      <w:footerReference r:id="rId3" w:type="default"/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20F52"/>
    <w:rsid w:val="1DE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2020-07-14T09:07:00Z</dcterms:created>
  <dc:creator>HGB-BZ-01</dc:creator>
  <cp:lastModifiedBy>HGB-BZ-01</cp:lastModifiedBy>
  <dcterms:modified xsi:type="dcterms:W3CDTF">2020-07-14T09:08:12Z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